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FD" w:rsidRPr="005640FD" w:rsidRDefault="005640FD" w:rsidP="005640FD">
      <w:pPr>
        <w:spacing w:before="180" w:after="180" w:line="420" w:lineRule="atLeast"/>
        <w:textAlignment w:val="baseline"/>
        <w:outlineLvl w:val="0"/>
        <w:rPr>
          <w:rFonts w:ascii="inherit" w:eastAsia="Times New Roman" w:hAnsi="inherit" w:cs="Helvetica"/>
          <w:b/>
          <w:bCs/>
          <w:color w:val="555555"/>
          <w:kern w:val="36"/>
          <w:sz w:val="39"/>
          <w:szCs w:val="39"/>
          <w:lang w:eastAsia="it-IT"/>
        </w:rPr>
      </w:pPr>
      <w:r w:rsidRPr="005640FD">
        <w:rPr>
          <w:rFonts w:ascii="inherit" w:eastAsia="Times New Roman" w:hAnsi="inherit" w:cs="Helvetica"/>
          <w:b/>
          <w:bCs/>
          <w:color w:val="555555"/>
          <w:kern w:val="36"/>
          <w:sz w:val="39"/>
          <w:szCs w:val="39"/>
          <w:lang w:eastAsia="it-IT"/>
        </w:rPr>
        <w:t>Notizie</w:t>
      </w:r>
    </w:p>
    <w:p w:rsidR="005640FD" w:rsidRPr="005640FD" w:rsidRDefault="005640FD" w:rsidP="005640FD">
      <w:pPr>
        <w:spacing w:before="180" w:after="180" w:line="360" w:lineRule="atLeast"/>
        <w:textAlignment w:val="baseline"/>
        <w:outlineLvl w:val="1"/>
        <w:rPr>
          <w:rFonts w:ascii="inherit" w:eastAsia="Times New Roman" w:hAnsi="inherit" w:cs="Helvetica"/>
          <w:b/>
          <w:bCs/>
          <w:color w:val="555555"/>
          <w:sz w:val="33"/>
          <w:szCs w:val="33"/>
          <w:lang w:eastAsia="it-IT"/>
        </w:rPr>
      </w:pPr>
      <w:r w:rsidRPr="005640FD">
        <w:rPr>
          <w:rFonts w:ascii="inherit" w:eastAsia="Times New Roman" w:hAnsi="inherit" w:cs="Helvetica"/>
          <w:b/>
          <w:bCs/>
          <w:color w:val="555555"/>
          <w:sz w:val="33"/>
          <w:szCs w:val="33"/>
          <w:lang w:eastAsia="it-IT"/>
        </w:rPr>
        <w:t>Avviso bonus idrico 2018</w:t>
      </w:r>
    </w:p>
    <w:p w:rsidR="005640FD" w:rsidRPr="005640FD" w:rsidRDefault="005640FD" w:rsidP="005640FD">
      <w:pPr>
        <w:spacing w:after="0" w:line="240" w:lineRule="auto"/>
        <w:textAlignment w:val="baseline"/>
        <w:rPr>
          <w:rFonts w:ascii="Helvetica" w:eastAsia="Times New Roman" w:hAnsi="Helvetica" w:cs="Helvetica"/>
          <w:color w:val="555555"/>
          <w:sz w:val="20"/>
          <w:szCs w:val="20"/>
          <w:lang w:eastAsia="it-IT"/>
        </w:rPr>
      </w:pPr>
      <w:r>
        <w:rPr>
          <w:rFonts w:ascii="Helvetica" w:eastAsia="Times New Roman" w:hAnsi="Helvetica" w:cs="Helvetica"/>
          <w:noProof/>
          <w:color w:val="555555"/>
          <w:sz w:val="20"/>
          <w:szCs w:val="20"/>
          <w:lang w:eastAsia="it-IT"/>
        </w:rPr>
        <w:drawing>
          <wp:inline distT="0" distB="0" distL="0" distR="0">
            <wp:extent cx="1714500" cy="1162050"/>
            <wp:effectExtent l="19050" t="0" r="0" b="0"/>
            <wp:docPr id="3" name="Immagine 3" descr="ac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qua"/>
                    <pic:cNvPicPr>
                      <a:picLocks noChangeAspect="1" noChangeArrowheads="1"/>
                    </pic:cNvPicPr>
                  </pic:nvPicPr>
                  <pic:blipFill>
                    <a:blip r:embed="rId5" cstate="print"/>
                    <a:srcRect/>
                    <a:stretch>
                      <a:fillRect/>
                    </a:stretch>
                  </pic:blipFill>
                  <pic:spPr bwMode="auto">
                    <a:xfrm>
                      <a:off x="0" y="0"/>
                      <a:ext cx="1714500" cy="1162050"/>
                    </a:xfrm>
                    <a:prstGeom prst="rect">
                      <a:avLst/>
                    </a:prstGeom>
                    <a:noFill/>
                    <a:ln w="9525">
                      <a:noFill/>
                      <a:miter lim="800000"/>
                      <a:headEnd/>
                      <a:tailEnd/>
                    </a:ln>
                  </pic:spPr>
                </pic:pic>
              </a:graphicData>
            </a:graphic>
          </wp:inline>
        </w:drawing>
      </w:r>
    </w:p>
    <w:p w:rsidR="00247C56" w:rsidRPr="005640FD" w:rsidRDefault="005640FD" w:rsidP="00247C56">
      <w:pPr>
        <w:spacing w:after="0" w:line="240" w:lineRule="auto"/>
        <w:jc w:val="both"/>
        <w:textAlignment w:val="baseline"/>
        <w:rPr>
          <w:rFonts w:ascii="Helvetica" w:eastAsia="Times New Roman" w:hAnsi="Helvetica" w:cs="Helvetica"/>
          <w:color w:val="555555"/>
          <w:sz w:val="20"/>
          <w:szCs w:val="20"/>
          <w:lang w:eastAsia="it-IT"/>
        </w:rPr>
      </w:pPr>
      <w:r w:rsidRPr="005640FD">
        <w:rPr>
          <w:rFonts w:ascii="Helvetica" w:eastAsia="Times New Roman" w:hAnsi="Helvetica" w:cs="Helvetica"/>
          <w:color w:val="555555"/>
          <w:sz w:val="24"/>
          <w:szCs w:val="24"/>
          <w:bdr w:val="none" w:sz="0" w:space="0" w:color="auto" w:frame="1"/>
          <w:lang w:eastAsia="it-IT"/>
        </w:rPr>
        <w:t xml:space="preserve">Si informano gli interessati che per il 2018 gli utenti del settore idrico in condizioni di disagio economico potranno usufruire di una riduzione in bolletta attraverso il Bonus sociale idrico. All'agevolazione potranno accedere tutti i nuclei familiari con Indicatore di situazione economica equivalente </w:t>
      </w:r>
      <w:r w:rsidRPr="00247C56">
        <w:rPr>
          <w:rFonts w:ascii="Helvetica" w:eastAsia="Times New Roman" w:hAnsi="Helvetica" w:cs="Helvetica"/>
          <w:b/>
          <w:color w:val="555555"/>
          <w:sz w:val="24"/>
          <w:szCs w:val="24"/>
          <w:bdr w:val="none" w:sz="0" w:space="0" w:color="auto" w:frame="1"/>
          <w:lang w:eastAsia="it-IT"/>
        </w:rPr>
        <w:t>(</w:t>
      </w:r>
      <w:proofErr w:type="spellStart"/>
      <w:r w:rsidRPr="00247C56">
        <w:rPr>
          <w:rFonts w:ascii="Helvetica" w:eastAsia="Times New Roman" w:hAnsi="Helvetica" w:cs="Helvetica"/>
          <w:b/>
          <w:color w:val="555555"/>
          <w:sz w:val="24"/>
          <w:szCs w:val="24"/>
          <w:bdr w:val="none" w:sz="0" w:space="0" w:color="auto" w:frame="1"/>
          <w:lang w:eastAsia="it-IT"/>
        </w:rPr>
        <w:t>Isee</w:t>
      </w:r>
      <w:proofErr w:type="spellEnd"/>
      <w:r w:rsidRPr="00247C56">
        <w:rPr>
          <w:rFonts w:ascii="Helvetica" w:eastAsia="Times New Roman" w:hAnsi="Helvetica" w:cs="Helvetica"/>
          <w:b/>
          <w:color w:val="555555"/>
          <w:sz w:val="24"/>
          <w:szCs w:val="24"/>
          <w:bdr w:val="none" w:sz="0" w:space="0" w:color="auto" w:frame="1"/>
          <w:lang w:eastAsia="it-IT"/>
        </w:rPr>
        <w:t>) inferiore a</w:t>
      </w:r>
      <w:r w:rsidRPr="005640FD">
        <w:rPr>
          <w:rFonts w:ascii="Helvetica" w:eastAsia="Times New Roman" w:hAnsi="Helvetica" w:cs="Helvetica"/>
          <w:color w:val="555555"/>
          <w:sz w:val="24"/>
          <w:szCs w:val="24"/>
          <w:bdr w:val="none" w:sz="0" w:space="0" w:color="auto" w:frame="1"/>
          <w:lang w:eastAsia="it-IT"/>
        </w:rPr>
        <w:t xml:space="preserve"> </w:t>
      </w:r>
      <w:r w:rsidRPr="00247C56">
        <w:rPr>
          <w:rFonts w:ascii="Helvetica" w:eastAsia="Times New Roman" w:hAnsi="Helvetica" w:cs="Helvetica"/>
          <w:b/>
          <w:color w:val="555555"/>
          <w:sz w:val="24"/>
          <w:szCs w:val="24"/>
          <w:bdr w:val="none" w:sz="0" w:space="0" w:color="auto" w:frame="1"/>
          <w:lang w:eastAsia="it-IT"/>
        </w:rPr>
        <w:t>8.107,50 euro</w:t>
      </w:r>
      <w:r w:rsidRPr="005640FD">
        <w:rPr>
          <w:rFonts w:ascii="Helvetica" w:eastAsia="Times New Roman" w:hAnsi="Helvetica" w:cs="Helvetica"/>
          <w:color w:val="555555"/>
          <w:sz w:val="24"/>
          <w:szCs w:val="24"/>
          <w:bdr w:val="none" w:sz="0" w:space="0" w:color="auto" w:frame="1"/>
          <w:lang w:eastAsia="it-IT"/>
        </w:rPr>
        <w:t>, limite che sale a 20.000 euro se si hanno più di 3 figli fiscalmente a carico, le condizioni già previste per usufruire del bonus elettrico e gas.</w:t>
      </w:r>
      <w:r w:rsidRPr="005640FD">
        <w:rPr>
          <w:rFonts w:ascii="Helvetica" w:eastAsia="Times New Roman" w:hAnsi="Helvetica" w:cs="Helvetica"/>
          <w:color w:val="555555"/>
          <w:sz w:val="20"/>
          <w:szCs w:val="20"/>
          <w:lang w:eastAsia="it-IT"/>
        </w:rPr>
        <w:t> </w:t>
      </w:r>
      <w:r w:rsidRPr="005640FD">
        <w:rPr>
          <w:rFonts w:ascii="Helvetica" w:eastAsia="Times New Roman" w:hAnsi="Helvetica" w:cs="Helvetica"/>
          <w:color w:val="555555"/>
          <w:sz w:val="20"/>
          <w:szCs w:val="20"/>
          <w:lang w:eastAsia="it-IT"/>
        </w:rPr>
        <w:br/>
      </w:r>
      <w:r w:rsidRPr="005640FD">
        <w:rPr>
          <w:rFonts w:ascii="Helvetica" w:eastAsia="Times New Roman" w:hAnsi="Helvetica" w:cs="Helvetica"/>
          <w:color w:val="555555"/>
          <w:sz w:val="24"/>
          <w:szCs w:val="24"/>
          <w:bdr w:val="none" w:sz="0" w:space="0" w:color="auto" w:frame="1"/>
          <w:lang w:eastAsia="it-IT"/>
        </w:rPr>
        <w:t xml:space="preserve">La richiesta va presentata al </w:t>
      </w:r>
      <w:r w:rsidR="00C00F1C" w:rsidRPr="00C00F1C">
        <w:rPr>
          <w:rFonts w:ascii="Helvetica" w:eastAsia="Times New Roman" w:hAnsi="Helvetica" w:cs="Helvetica"/>
          <w:b/>
          <w:color w:val="555555"/>
          <w:sz w:val="24"/>
          <w:szCs w:val="24"/>
          <w:bdr w:val="none" w:sz="0" w:space="0" w:color="auto" w:frame="1"/>
          <w:lang w:eastAsia="it-IT"/>
        </w:rPr>
        <w:t xml:space="preserve">CAF- UIL di </w:t>
      </w:r>
      <w:r w:rsidRPr="00C00F1C">
        <w:rPr>
          <w:rFonts w:ascii="Helvetica" w:eastAsia="Times New Roman" w:hAnsi="Helvetica" w:cs="Helvetica"/>
          <w:b/>
          <w:color w:val="555555"/>
          <w:sz w:val="24"/>
          <w:szCs w:val="24"/>
          <w:bdr w:val="none" w:sz="0" w:space="0" w:color="auto" w:frame="1"/>
          <w:lang w:eastAsia="it-IT"/>
        </w:rPr>
        <w:t xml:space="preserve"> </w:t>
      </w:r>
      <w:proofErr w:type="spellStart"/>
      <w:r w:rsidR="00247C56" w:rsidRPr="00C00F1C">
        <w:rPr>
          <w:rFonts w:ascii="Helvetica" w:eastAsia="Times New Roman" w:hAnsi="Helvetica" w:cs="Helvetica"/>
          <w:b/>
          <w:color w:val="555555"/>
          <w:sz w:val="24"/>
          <w:szCs w:val="24"/>
          <w:bdr w:val="none" w:sz="0" w:space="0" w:color="auto" w:frame="1"/>
          <w:lang w:eastAsia="it-IT"/>
        </w:rPr>
        <w:t>Sardara</w:t>
      </w:r>
      <w:proofErr w:type="spellEnd"/>
      <w:r w:rsidR="00C00F1C" w:rsidRPr="00C00F1C">
        <w:rPr>
          <w:rFonts w:ascii="Helvetica" w:eastAsia="Times New Roman" w:hAnsi="Helvetica" w:cs="Helvetica"/>
          <w:b/>
          <w:color w:val="555555"/>
          <w:sz w:val="24"/>
          <w:szCs w:val="24"/>
          <w:bdr w:val="none" w:sz="0" w:space="0" w:color="auto" w:frame="1"/>
          <w:lang w:eastAsia="it-IT"/>
        </w:rPr>
        <w:t>,</w:t>
      </w:r>
      <w:r w:rsidR="00C00F1C">
        <w:rPr>
          <w:rFonts w:ascii="Helvetica" w:eastAsia="Times New Roman" w:hAnsi="Helvetica" w:cs="Helvetica"/>
          <w:b/>
          <w:color w:val="555555"/>
          <w:sz w:val="24"/>
          <w:szCs w:val="24"/>
          <w:bdr w:val="none" w:sz="0" w:space="0" w:color="auto" w:frame="1"/>
          <w:lang w:eastAsia="it-IT"/>
        </w:rPr>
        <w:t xml:space="preserve"> </w:t>
      </w:r>
      <w:r w:rsidR="00C00F1C" w:rsidRPr="00C00F1C">
        <w:rPr>
          <w:rFonts w:ascii="Helvetica" w:eastAsia="Times New Roman" w:hAnsi="Helvetica" w:cs="Helvetica"/>
          <w:color w:val="555555"/>
          <w:sz w:val="24"/>
          <w:szCs w:val="24"/>
          <w:bdr w:val="none" w:sz="0" w:space="0" w:color="auto" w:frame="1"/>
          <w:lang w:eastAsia="it-IT"/>
        </w:rPr>
        <w:t xml:space="preserve">(Sig. Andrea </w:t>
      </w:r>
      <w:proofErr w:type="spellStart"/>
      <w:r w:rsidR="00C00F1C" w:rsidRPr="00C00F1C">
        <w:rPr>
          <w:rFonts w:ascii="Helvetica" w:eastAsia="Times New Roman" w:hAnsi="Helvetica" w:cs="Helvetica"/>
          <w:color w:val="555555"/>
          <w:sz w:val="24"/>
          <w:szCs w:val="24"/>
          <w:bdr w:val="none" w:sz="0" w:space="0" w:color="auto" w:frame="1"/>
          <w:lang w:eastAsia="it-IT"/>
        </w:rPr>
        <w:t>Ibba</w:t>
      </w:r>
      <w:proofErr w:type="spellEnd"/>
      <w:r w:rsidR="00C00F1C" w:rsidRPr="00C00F1C">
        <w:rPr>
          <w:rFonts w:ascii="Helvetica" w:eastAsia="Times New Roman" w:hAnsi="Helvetica" w:cs="Helvetica"/>
          <w:color w:val="555555"/>
          <w:sz w:val="24"/>
          <w:szCs w:val="24"/>
          <w:bdr w:val="none" w:sz="0" w:space="0" w:color="auto" w:frame="1"/>
          <w:lang w:eastAsia="it-IT"/>
        </w:rPr>
        <w:t>)</w:t>
      </w:r>
      <w:r w:rsidR="00C00F1C">
        <w:rPr>
          <w:rFonts w:ascii="Helvetica" w:eastAsia="Times New Roman" w:hAnsi="Helvetica" w:cs="Helvetica"/>
          <w:color w:val="555555"/>
          <w:sz w:val="24"/>
          <w:szCs w:val="24"/>
          <w:bdr w:val="none" w:sz="0" w:space="0" w:color="auto" w:frame="1"/>
          <w:lang w:eastAsia="it-IT"/>
        </w:rPr>
        <w:t xml:space="preserve">, </w:t>
      </w:r>
      <w:r w:rsidR="00C00F1C" w:rsidRPr="00C00F1C">
        <w:rPr>
          <w:rFonts w:ascii="Helvetica" w:eastAsia="Times New Roman" w:hAnsi="Helvetica" w:cs="Helvetica"/>
          <w:b/>
          <w:color w:val="555555"/>
          <w:sz w:val="24"/>
          <w:szCs w:val="24"/>
          <w:bdr w:val="none" w:sz="0" w:space="0" w:color="auto" w:frame="1"/>
          <w:lang w:eastAsia="it-IT"/>
        </w:rPr>
        <w:t xml:space="preserve"> </w:t>
      </w:r>
      <w:r w:rsidR="00C00F1C" w:rsidRPr="00C00F1C">
        <w:rPr>
          <w:rFonts w:ascii="Helvetica" w:eastAsia="Times New Roman" w:hAnsi="Helvetica" w:cs="Helvetica"/>
          <w:color w:val="555555"/>
          <w:sz w:val="24"/>
          <w:szCs w:val="24"/>
          <w:bdr w:val="none" w:sz="0" w:space="0" w:color="auto" w:frame="1"/>
          <w:lang w:eastAsia="it-IT"/>
        </w:rPr>
        <w:t>sito in Via Umberto I n. 52/54,</w:t>
      </w:r>
      <w:r w:rsidR="00C00F1C">
        <w:rPr>
          <w:rFonts w:ascii="Helvetica" w:eastAsia="Times New Roman" w:hAnsi="Helvetica" w:cs="Helvetica"/>
          <w:color w:val="555555"/>
          <w:sz w:val="24"/>
          <w:szCs w:val="24"/>
          <w:bdr w:val="none" w:sz="0" w:space="0" w:color="auto" w:frame="1"/>
          <w:lang w:eastAsia="it-IT"/>
        </w:rPr>
        <w:t xml:space="preserve"> </w:t>
      </w:r>
      <w:r w:rsidRPr="005640FD">
        <w:rPr>
          <w:rFonts w:ascii="Helvetica" w:eastAsia="Times New Roman" w:hAnsi="Helvetica" w:cs="Helvetica"/>
          <w:color w:val="555555"/>
          <w:sz w:val="24"/>
          <w:szCs w:val="24"/>
          <w:bdr w:val="none" w:sz="0" w:space="0" w:color="auto" w:frame="1"/>
          <w:lang w:eastAsia="it-IT"/>
        </w:rPr>
        <w:t xml:space="preserve">congiuntamente alla domanda per il bonus elettrico e/o gas e, quando accettata, permetterà di usufruire di uno sconto in bolletta pari al costo di 18,25 </w:t>
      </w:r>
      <w:proofErr w:type="spellStart"/>
      <w:r w:rsidRPr="005640FD">
        <w:rPr>
          <w:rFonts w:ascii="Helvetica" w:eastAsia="Times New Roman" w:hAnsi="Helvetica" w:cs="Helvetica"/>
          <w:color w:val="555555"/>
          <w:sz w:val="24"/>
          <w:szCs w:val="24"/>
          <w:bdr w:val="none" w:sz="0" w:space="0" w:color="auto" w:frame="1"/>
          <w:lang w:eastAsia="it-IT"/>
        </w:rPr>
        <w:t>mc</w:t>
      </w:r>
      <w:proofErr w:type="spellEnd"/>
      <w:r w:rsidRPr="005640FD">
        <w:rPr>
          <w:rFonts w:ascii="Helvetica" w:eastAsia="Times New Roman" w:hAnsi="Helvetica" w:cs="Helvetica"/>
          <w:color w:val="555555"/>
          <w:sz w:val="24"/>
          <w:szCs w:val="24"/>
          <w:bdr w:val="none" w:sz="0" w:space="0" w:color="auto" w:frame="1"/>
          <w:lang w:eastAsia="it-IT"/>
        </w:rPr>
        <w:t xml:space="preserve"> annui (equivalenti a 50 litri al giorno, cioè il quantitativo minimo stabilito per legge per il soddisfacimento dei bisogni personali) per ciascun componente il nucleo familiare. Lo sconto verrà erogato direttamente in bolletta per chi ha un contratto diretto, mentre l'utente indiretto, cioè la famiglia che vive in un condominio e non ha un contratto proprio di fornitura idrica, riceverà il Bonus sociale in un'unica soluzione dal gestore del servizio idrico con le modalità individuate da quest'ultimo (ad esempio su conto corrente o con assegno circolare non trasferibile). </w:t>
      </w:r>
      <w:r w:rsidRPr="005640FD">
        <w:rPr>
          <w:rFonts w:ascii="Helvetica" w:eastAsia="Times New Roman" w:hAnsi="Helvetica" w:cs="Helvetica"/>
          <w:color w:val="555555"/>
          <w:sz w:val="20"/>
          <w:szCs w:val="20"/>
          <w:lang w:eastAsia="it-IT"/>
        </w:rPr>
        <w:br/>
      </w:r>
      <w:r w:rsidRPr="005640FD">
        <w:rPr>
          <w:rFonts w:ascii="Helvetica" w:eastAsia="Times New Roman" w:hAnsi="Helvetica" w:cs="Helvetica"/>
          <w:color w:val="555555"/>
          <w:sz w:val="24"/>
          <w:szCs w:val="24"/>
          <w:bdr w:val="none" w:sz="0" w:space="0" w:color="auto" w:frame="1"/>
          <w:lang w:eastAsia="it-IT"/>
        </w:rPr>
        <w:t>La richiesta di Bonus per il solo 2018 potrà essere presentata (congiuntamente a quella per il bonus elettrico e/o gas) solo dal 1° luglio 2018, ma consentirà comunque al richiedente di vedersi riconosciuto un ammontare una tantum a partire dal 1° gennaio 2018. </w:t>
      </w:r>
      <w:r w:rsidRPr="005640FD">
        <w:rPr>
          <w:rFonts w:ascii="Helvetica" w:eastAsia="Times New Roman" w:hAnsi="Helvetica" w:cs="Helvetica"/>
          <w:color w:val="555555"/>
          <w:sz w:val="20"/>
          <w:szCs w:val="20"/>
          <w:lang w:eastAsia="it-IT"/>
        </w:rPr>
        <w:br/>
      </w:r>
      <w:r w:rsidR="00247C56">
        <w:rPr>
          <w:rFonts w:ascii="Helvetica" w:eastAsia="Times New Roman" w:hAnsi="Helvetica" w:cs="Helvetica"/>
          <w:color w:val="555555"/>
          <w:sz w:val="24"/>
          <w:szCs w:val="24"/>
          <w:bdr w:val="none" w:sz="0" w:space="0" w:color="auto" w:frame="1"/>
          <w:lang w:eastAsia="it-IT"/>
        </w:rPr>
        <w:t xml:space="preserve">La </w:t>
      </w:r>
      <w:r w:rsidRPr="005640FD">
        <w:rPr>
          <w:rFonts w:ascii="Helvetica" w:eastAsia="Times New Roman" w:hAnsi="Helvetica" w:cs="Helvetica"/>
          <w:color w:val="555555"/>
          <w:sz w:val="24"/>
          <w:szCs w:val="24"/>
          <w:bdr w:val="none" w:sz="0" w:space="0" w:color="auto" w:frame="1"/>
          <w:lang w:eastAsia="it-IT"/>
        </w:rPr>
        <w:t xml:space="preserve">modulistica da </w:t>
      </w:r>
      <w:r w:rsidR="00247C56">
        <w:rPr>
          <w:rFonts w:ascii="Helvetica" w:eastAsia="Times New Roman" w:hAnsi="Helvetica" w:cs="Helvetica"/>
          <w:color w:val="555555"/>
          <w:sz w:val="24"/>
          <w:szCs w:val="24"/>
          <w:bdr w:val="none" w:sz="0" w:space="0" w:color="auto" w:frame="1"/>
          <w:lang w:eastAsia="it-IT"/>
        </w:rPr>
        <w:t>utilizzare è disponibile</w:t>
      </w:r>
      <w:r w:rsidR="00C00F1C">
        <w:rPr>
          <w:rFonts w:ascii="Helvetica" w:eastAsia="Times New Roman" w:hAnsi="Helvetica" w:cs="Helvetica"/>
          <w:color w:val="555555"/>
          <w:sz w:val="24"/>
          <w:szCs w:val="24"/>
          <w:bdr w:val="none" w:sz="0" w:space="0" w:color="auto" w:frame="1"/>
          <w:lang w:eastAsia="it-IT"/>
        </w:rPr>
        <w:t xml:space="preserve"> presso il suddetto CAF oppure scaricabile </w:t>
      </w:r>
      <w:r w:rsidRPr="005640FD">
        <w:rPr>
          <w:rFonts w:ascii="Helvetica" w:eastAsia="Times New Roman" w:hAnsi="Helvetica" w:cs="Helvetica"/>
          <w:color w:val="555555"/>
          <w:sz w:val="24"/>
          <w:szCs w:val="24"/>
          <w:bdr w:val="none" w:sz="0" w:space="0" w:color="auto" w:frame="1"/>
          <w:lang w:eastAsia="it-IT"/>
        </w:rPr>
        <w:t>al seguente </w:t>
      </w:r>
      <w:hyperlink r:id="rId6" w:tgtFrame="_blank" w:history="1">
        <w:r w:rsidRPr="005640FD">
          <w:rPr>
            <w:rFonts w:ascii="Helvetica" w:eastAsia="Times New Roman" w:hAnsi="Helvetica" w:cs="Helvetica"/>
            <w:color w:val="0088CC"/>
            <w:sz w:val="24"/>
            <w:szCs w:val="24"/>
            <w:lang w:eastAsia="it-IT"/>
          </w:rPr>
          <w:t>link</w:t>
        </w:r>
      </w:hyperlink>
      <w:r w:rsidR="00247C56">
        <w:rPr>
          <w:rFonts w:ascii="Helvetica" w:eastAsia="Times New Roman" w:hAnsi="Helvetica" w:cs="Helvetica"/>
          <w:color w:val="555555"/>
          <w:sz w:val="24"/>
          <w:szCs w:val="24"/>
          <w:bdr w:val="none" w:sz="0" w:space="0" w:color="auto" w:frame="1"/>
          <w:lang w:eastAsia="it-IT"/>
        </w:rPr>
        <w:t>. Per ulteriori informazioni gli utenti potranno consultare i</w:t>
      </w:r>
      <w:r w:rsidR="00247C56" w:rsidRPr="005640FD">
        <w:rPr>
          <w:rFonts w:ascii="Helvetica" w:eastAsia="Times New Roman" w:hAnsi="Helvetica" w:cs="Helvetica"/>
          <w:color w:val="555555"/>
          <w:sz w:val="24"/>
          <w:szCs w:val="24"/>
          <w:bdr w:val="none" w:sz="0" w:space="0" w:color="auto" w:frame="1"/>
          <w:lang w:eastAsia="it-IT"/>
        </w:rPr>
        <w:t xml:space="preserve">l sito internet dell'Autorità (www.autorita.energia.it) </w:t>
      </w:r>
      <w:r w:rsidR="00247C56">
        <w:rPr>
          <w:rFonts w:ascii="Helvetica" w:eastAsia="Times New Roman" w:hAnsi="Helvetica" w:cs="Helvetica"/>
          <w:color w:val="555555"/>
          <w:sz w:val="24"/>
          <w:szCs w:val="24"/>
          <w:bdr w:val="none" w:sz="0" w:space="0" w:color="auto" w:frame="1"/>
          <w:lang w:eastAsia="it-IT"/>
        </w:rPr>
        <w:t xml:space="preserve">o il </w:t>
      </w:r>
      <w:r w:rsidR="00247C56" w:rsidRPr="005640FD">
        <w:rPr>
          <w:rFonts w:ascii="Helvetica" w:eastAsia="Times New Roman" w:hAnsi="Helvetica" w:cs="Helvetica"/>
          <w:color w:val="555555"/>
          <w:sz w:val="24"/>
          <w:szCs w:val="24"/>
          <w:bdr w:val="none" w:sz="0" w:space="0" w:color="auto" w:frame="1"/>
          <w:lang w:eastAsia="it-IT"/>
        </w:rPr>
        <w:t xml:space="preserve"> sito dedicato dell'</w:t>
      </w:r>
      <w:proofErr w:type="spellStart"/>
      <w:r w:rsidR="00247C56" w:rsidRPr="005640FD">
        <w:rPr>
          <w:rFonts w:ascii="Helvetica" w:eastAsia="Times New Roman" w:hAnsi="Helvetica" w:cs="Helvetica"/>
          <w:color w:val="555555"/>
          <w:sz w:val="24"/>
          <w:szCs w:val="24"/>
          <w:bdr w:val="none" w:sz="0" w:space="0" w:color="auto" w:frame="1"/>
          <w:lang w:eastAsia="it-IT"/>
        </w:rPr>
        <w:t>Anci</w:t>
      </w:r>
      <w:proofErr w:type="spellEnd"/>
      <w:r w:rsidR="00247C56" w:rsidRPr="005640FD">
        <w:rPr>
          <w:rFonts w:ascii="Helvetica" w:eastAsia="Times New Roman" w:hAnsi="Helvetica" w:cs="Helvetica"/>
          <w:color w:val="555555"/>
          <w:sz w:val="24"/>
          <w:szCs w:val="24"/>
          <w:bdr w:val="none" w:sz="0" w:space="0" w:color="auto" w:frame="1"/>
          <w:lang w:eastAsia="it-IT"/>
        </w:rPr>
        <w:t xml:space="preserve"> (www.sgate.anci.it).</w:t>
      </w:r>
    </w:p>
    <w:p w:rsidR="00DC7E4A" w:rsidRDefault="00DC7E4A">
      <w:pPr>
        <w:rPr>
          <w:rFonts w:ascii="Arial" w:eastAsia="Times New Roman" w:hAnsi="Arial" w:cs="Arial"/>
          <w:color w:val="000000"/>
          <w:sz w:val="24"/>
          <w:szCs w:val="24"/>
          <w:bdr w:val="none" w:sz="0" w:space="0" w:color="auto" w:frame="1"/>
          <w:lang w:eastAsia="it-IT"/>
        </w:rPr>
      </w:pPr>
    </w:p>
    <w:p w:rsidR="00247C56" w:rsidRDefault="00247C56">
      <w:pPr>
        <w:rPr>
          <w:rFonts w:ascii="Arial" w:eastAsia="Times New Roman" w:hAnsi="Arial" w:cs="Arial"/>
          <w:color w:val="000000"/>
          <w:sz w:val="24"/>
          <w:szCs w:val="24"/>
          <w:bdr w:val="none" w:sz="0" w:space="0" w:color="auto" w:frame="1"/>
          <w:lang w:eastAsia="it-IT"/>
        </w:rPr>
      </w:pPr>
    </w:p>
    <w:p w:rsidR="00247C56" w:rsidRPr="00247C56" w:rsidRDefault="00247C56">
      <w:pPr>
        <w:rPr>
          <w:rFonts w:ascii="Arial" w:eastAsia="Times New Roman" w:hAnsi="Arial" w:cs="Arial"/>
          <w:b/>
          <w:color w:val="000000"/>
          <w:sz w:val="24"/>
          <w:szCs w:val="24"/>
          <w:bdr w:val="none" w:sz="0" w:space="0" w:color="auto" w:frame="1"/>
          <w:lang w:eastAsia="it-IT"/>
        </w:rPr>
      </w:pPr>
      <w:r>
        <w:rPr>
          <w:rFonts w:ascii="Arial" w:eastAsia="Times New Roman" w:hAnsi="Arial" w:cs="Arial"/>
          <w:color w:val="000000"/>
          <w:sz w:val="24"/>
          <w:szCs w:val="24"/>
          <w:bdr w:val="none" w:sz="0" w:space="0" w:color="auto" w:frame="1"/>
          <w:lang w:eastAsia="it-IT"/>
        </w:rPr>
        <w:tab/>
      </w:r>
      <w:r>
        <w:rPr>
          <w:rFonts w:ascii="Arial" w:eastAsia="Times New Roman" w:hAnsi="Arial" w:cs="Arial"/>
          <w:color w:val="000000"/>
          <w:sz w:val="24"/>
          <w:szCs w:val="24"/>
          <w:bdr w:val="none" w:sz="0" w:space="0" w:color="auto" w:frame="1"/>
          <w:lang w:eastAsia="it-IT"/>
        </w:rPr>
        <w:tab/>
      </w:r>
      <w:r>
        <w:rPr>
          <w:rFonts w:ascii="Arial" w:eastAsia="Times New Roman" w:hAnsi="Arial" w:cs="Arial"/>
          <w:color w:val="000000"/>
          <w:sz w:val="24"/>
          <w:szCs w:val="24"/>
          <w:bdr w:val="none" w:sz="0" w:space="0" w:color="auto" w:frame="1"/>
          <w:lang w:eastAsia="it-IT"/>
        </w:rPr>
        <w:tab/>
      </w:r>
      <w:r>
        <w:rPr>
          <w:rFonts w:ascii="Arial" w:eastAsia="Times New Roman" w:hAnsi="Arial" w:cs="Arial"/>
          <w:color w:val="000000"/>
          <w:sz w:val="24"/>
          <w:szCs w:val="24"/>
          <w:bdr w:val="none" w:sz="0" w:space="0" w:color="auto" w:frame="1"/>
          <w:lang w:eastAsia="it-IT"/>
        </w:rPr>
        <w:tab/>
      </w:r>
      <w:r w:rsidRPr="00247C56">
        <w:rPr>
          <w:rFonts w:ascii="Arial" w:eastAsia="Times New Roman" w:hAnsi="Arial" w:cs="Arial"/>
          <w:b/>
          <w:color w:val="000000"/>
          <w:sz w:val="24"/>
          <w:szCs w:val="24"/>
          <w:bdr w:val="none" w:sz="0" w:space="0" w:color="auto" w:frame="1"/>
          <w:lang w:eastAsia="it-IT"/>
        </w:rPr>
        <w:t xml:space="preserve">                                  IL RESPONSABILE DEL SERVIZIO</w:t>
      </w:r>
    </w:p>
    <w:p w:rsidR="00247C56" w:rsidRDefault="00247C56">
      <w:r>
        <w:rPr>
          <w:rFonts w:ascii="Arial" w:eastAsia="Times New Roman" w:hAnsi="Arial" w:cs="Arial"/>
          <w:color w:val="000000"/>
          <w:sz w:val="24"/>
          <w:szCs w:val="24"/>
          <w:bdr w:val="none" w:sz="0" w:space="0" w:color="auto" w:frame="1"/>
          <w:lang w:eastAsia="it-IT"/>
        </w:rPr>
        <w:t xml:space="preserve">                                                                                       Dr.ssa Lucia SULCIS</w:t>
      </w:r>
    </w:p>
    <w:sectPr w:rsidR="00247C56" w:rsidSect="00DC7E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52F59"/>
    <w:multiLevelType w:val="multilevel"/>
    <w:tmpl w:val="7F84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640FD"/>
    <w:rsid w:val="001E228A"/>
    <w:rsid w:val="00247C56"/>
    <w:rsid w:val="005640FD"/>
    <w:rsid w:val="00C00F1C"/>
    <w:rsid w:val="00D30332"/>
    <w:rsid w:val="00DC7E4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E4A"/>
  </w:style>
  <w:style w:type="paragraph" w:styleId="Titolo1">
    <w:name w:val="heading 1"/>
    <w:basedOn w:val="Normale"/>
    <w:link w:val="Titolo1Carattere"/>
    <w:uiPriority w:val="9"/>
    <w:qFormat/>
    <w:rsid w:val="005640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640F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40F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640F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5640FD"/>
    <w:rPr>
      <w:color w:val="0000FF"/>
      <w:u w:val="single"/>
    </w:rPr>
  </w:style>
  <w:style w:type="character" w:styleId="Enfasigrassetto">
    <w:name w:val="Strong"/>
    <w:basedOn w:val="Carpredefinitoparagrafo"/>
    <w:uiPriority w:val="22"/>
    <w:qFormat/>
    <w:rsid w:val="005640FD"/>
    <w:rPr>
      <w:b/>
      <w:bCs/>
    </w:rPr>
  </w:style>
  <w:style w:type="paragraph" w:styleId="NormaleWeb">
    <w:name w:val="Normal (Web)"/>
    <w:basedOn w:val="Normale"/>
    <w:uiPriority w:val="99"/>
    <w:semiHidden/>
    <w:unhideWhenUsed/>
    <w:rsid w:val="005640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tn">
    <w:name w:val="btn"/>
    <w:basedOn w:val="Carpredefinitoparagrafo"/>
    <w:rsid w:val="005640FD"/>
  </w:style>
  <w:style w:type="paragraph" w:styleId="Testofumetto">
    <w:name w:val="Balloon Text"/>
    <w:basedOn w:val="Normale"/>
    <w:link w:val="TestofumettoCarattere"/>
    <w:uiPriority w:val="99"/>
    <w:semiHidden/>
    <w:unhideWhenUsed/>
    <w:rsid w:val="005640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403475">
      <w:bodyDiv w:val="1"/>
      <w:marLeft w:val="0"/>
      <w:marRight w:val="0"/>
      <w:marTop w:val="0"/>
      <w:marBottom w:val="0"/>
      <w:divBdr>
        <w:top w:val="none" w:sz="0" w:space="0" w:color="auto"/>
        <w:left w:val="none" w:sz="0" w:space="0" w:color="auto"/>
        <w:bottom w:val="none" w:sz="0" w:space="0" w:color="auto"/>
        <w:right w:val="none" w:sz="0" w:space="0" w:color="auto"/>
      </w:divBdr>
      <w:divsChild>
        <w:div w:id="1162038704">
          <w:marLeft w:val="0"/>
          <w:marRight w:val="0"/>
          <w:marTop w:val="0"/>
          <w:marBottom w:val="0"/>
          <w:divBdr>
            <w:top w:val="none" w:sz="0" w:space="0" w:color="auto"/>
            <w:left w:val="none" w:sz="0" w:space="0" w:color="auto"/>
            <w:bottom w:val="none" w:sz="0" w:space="0" w:color="auto"/>
            <w:right w:val="none" w:sz="0" w:space="0" w:color="auto"/>
          </w:divBdr>
          <w:divsChild>
            <w:div w:id="506948653">
              <w:marLeft w:val="0"/>
              <w:marRight w:val="0"/>
              <w:marTop w:val="0"/>
              <w:marBottom w:val="0"/>
              <w:divBdr>
                <w:top w:val="none" w:sz="0" w:space="0" w:color="auto"/>
                <w:left w:val="none" w:sz="0" w:space="0" w:color="auto"/>
                <w:bottom w:val="none" w:sz="0" w:space="0" w:color="auto"/>
                <w:right w:val="none" w:sz="0" w:space="0" w:color="auto"/>
              </w:divBdr>
            </w:div>
            <w:div w:id="2113552023">
              <w:marLeft w:val="0"/>
              <w:marRight w:val="0"/>
              <w:marTop w:val="0"/>
              <w:marBottom w:val="0"/>
              <w:divBdr>
                <w:top w:val="none" w:sz="0" w:space="0" w:color="auto"/>
                <w:left w:val="none" w:sz="0" w:space="0" w:color="auto"/>
                <w:bottom w:val="none" w:sz="0" w:space="0" w:color="auto"/>
                <w:right w:val="none" w:sz="0" w:space="0" w:color="auto"/>
              </w:divBdr>
              <w:divsChild>
                <w:div w:id="1579368634">
                  <w:marLeft w:val="0"/>
                  <w:marRight w:val="0"/>
                  <w:marTop w:val="0"/>
                  <w:marBottom w:val="0"/>
                  <w:divBdr>
                    <w:top w:val="none" w:sz="0" w:space="0" w:color="auto"/>
                    <w:left w:val="none" w:sz="0" w:space="0" w:color="auto"/>
                    <w:bottom w:val="none" w:sz="0" w:space="0" w:color="auto"/>
                    <w:right w:val="none" w:sz="0" w:space="0" w:color="auto"/>
                  </w:divBdr>
                  <w:divsChild>
                    <w:div w:id="724718150">
                      <w:marLeft w:val="0"/>
                      <w:marRight w:val="0"/>
                      <w:marTop w:val="0"/>
                      <w:marBottom w:val="0"/>
                      <w:divBdr>
                        <w:top w:val="none" w:sz="0" w:space="0" w:color="auto"/>
                        <w:left w:val="none" w:sz="0" w:space="0" w:color="auto"/>
                        <w:bottom w:val="none" w:sz="0" w:space="0" w:color="auto"/>
                        <w:right w:val="none" w:sz="0" w:space="0" w:color="auto"/>
                      </w:divBdr>
                    </w:div>
                  </w:divsChild>
                </w:div>
                <w:div w:id="740251562">
                  <w:marLeft w:val="0"/>
                  <w:marRight w:val="0"/>
                  <w:marTop w:val="0"/>
                  <w:marBottom w:val="0"/>
                  <w:divBdr>
                    <w:top w:val="none" w:sz="0" w:space="0" w:color="auto"/>
                    <w:left w:val="none" w:sz="0" w:space="0" w:color="auto"/>
                    <w:bottom w:val="none" w:sz="0" w:space="0" w:color="auto"/>
                    <w:right w:val="none" w:sz="0" w:space="0" w:color="auto"/>
                  </w:divBdr>
                </w:div>
                <w:div w:id="12215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pabillonis.vs.it/images/avvisi/2018/2018_bonus_idrico.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Sardara1</dc:creator>
  <cp:lastModifiedBy>Sardara1</cp:lastModifiedBy>
  <cp:revision>3</cp:revision>
  <cp:lastPrinted>2018-08-23T07:20:00Z</cp:lastPrinted>
  <dcterms:created xsi:type="dcterms:W3CDTF">2018-08-23T05:57:00Z</dcterms:created>
  <dcterms:modified xsi:type="dcterms:W3CDTF">2018-08-23T07:29:00Z</dcterms:modified>
</cp:coreProperties>
</file>